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F9" w:rsidRPr="0010515E" w:rsidRDefault="005D5CF9" w:rsidP="00534C8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44"/>
        </w:rPr>
      </w:pPr>
      <w:r w:rsidRPr="0010515E">
        <w:rPr>
          <w:rFonts w:ascii="Times New Roman" w:hAnsi="Times New Roman" w:cs="Times New Roman"/>
          <w:b/>
          <w:bCs/>
          <w:color w:val="000000" w:themeColor="text1"/>
          <w:sz w:val="32"/>
          <w:szCs w:val="44"/>
        </w:rPr>
        <w:t>福建省高校</w:t>
      </w:r>
      <w:r w:rsidR="00A653A6" w:rsidRPr="0010515E">
        <w:rPr>
          <w:rFonts w:ascii="Times New Roman" w:hAnsi="Times New Roman" w:cs="Times New Roman"/>
          <w:b/>
          <w:bCs/>
          <w:color w:val="000000" w:themeColor="text1"/>
          <w:sz w:val="32"/>
          <w:szCs w:val="44"/>
        </w:rPr>
        <w:t>精品</w:t>
      </w:r>
      <w:r w:rsidRPr="0010515E">
        <w:rPr>
          <w:rFonts w:ascii="Times New Roman" w:hAnsi="Times New Roman" w:cs="Times New Roman"/>
          <w:b/>
          <w:bCs/>
          <w:color w:val="000000" w:themeColor="text1"/>
          <w:sz w:val="32"/>
          <w:szCs w:val="44"/>
        </w:rPr>
        <w:t>在线开放课程遴选</w:t>
      </w:r>
      <w:r w:rsidR="00DC38D0" w:rsidRPr="0010515E">
        <w:rPr>
          <w:rFonts w:ascii="Times New Roman" w:hAnsi="Times New Roman" w:cs="Times New Roman"/>
          <w:b/>
          <w:bCs/>
          <w:color w:val="000000" w:themeColor="text1"/>
          <w:sz w:val="32"/>
          <w:szCs w:val="44"/>
        </w:rPr>
        <w:t>指标</w:t>
      </w:r>
      <w:r w:rsidR="00A653A6" w:rsidRPr="0010515E">
        <w:rPr>
          <w:rFonts w:ascii="Times New Roman" w:hAnsi="Times New Roman" w:cs="Times New Roman"/>
          <w:b/>
          <w:bCs/>
          <w:color w:val="000000" w:themeColor="text1"/>
          <w:sz w:val="32"/>
          <w:szCs w:val="44"/>
        </w:rPr>
        <w:br/>
      </w:r>
      <w:r w:rsidRPr="0010515E">
        <w:rPr>
          <w:rFonts w:ascii="Times New Roman" w:hAnsi="Times New Roman" w:cs="Times New Roman"/>
          <w:b/>
          <w:bCs/>
          <w:color w:val="000000" w:themeColor="text1"/>
          <w:sz w:val="32"/>
          <w:szCs w:val="44"/>
        </w:rPr>
        <w:t>(</w:t>
      </w:r>
      <w:r w:rsidRPr="0010515E">
        <w:rPr>
          <w:rFonts w:ascii="Times New Roman" w:hAnsi="Times New Roman" w:cs="Times New Roman"/>
          <w:b/>
          <w:bCs/>
          <w:color w:val="000000" w:themeColor="text1"/>
          <w:sz w:val="32"/>
          <w:szCs w:val="44"/>
        </w:rPr>
        <w:t>试行</w:t>
      </w:r>
      <w:r w:rsidRPr="0010515E">
        <w:rPr>
          <w:rFonts w:ascii="Times New Roman" w:hAnsi="Times New Roman" w:cs="Times New Roman"/>
          <w:b/>
          <w:bCs/>
          <w:color w:val="000000" w:themeColor="text1"/>
          <w:sz w:val="32"/>
          <w:szCs w:val="44"/>
        </w:rPr>
        <w:t>)</w:t>
      </w:r>
    </w:p>
    <w:p w:rsidR="005D5CF9" w:rsidRPr="0010515E" w:rsidRDefault="005D5CF9" w:rsidP="000B6069">
      <w:pPr>
        <w:ind w:firstLine="4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5D5CF9" w:rsidRPr="0010515E" w:rsidRDefault="005D5CF9" w:rsidP="00E15B50">
      <w:pPr>
        <w:ind w:firstLineChars="181" w:firstLine="507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10515E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本标准根据《福建省教育厅关于推进高校在线开放课程建设与应用的通知》精神制定。重点从大学生文化素质教育课、受众面广量大的公共课和专业核心课程中遴选，适合网络共享及网上公开使用，在同类课程中具有一定的影响力和较强的示范性。</w:t>
      </w:r>
    </w:p>
    <w:p w:rsidR="005D5CF9" w:rsidRPr="0010515E" w:rsidRDefault="005D5CF9" w:rsidP="00E15B50">
      <w:pPr>
        <w:ind w:firstLineChars="181" w:firstLine="507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10515E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评审对象为各高校</w:t>
      </w:r>
      <w:r w:rsidR="00105B10" w:rsidRPr="00105B10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已上线</w:t>
      </w:r>
      <w:r w:rsidR="00105B10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课程（</w:t>
      </w:r>
      <w:r w:rsidR="00105B10" w:rsidRPr="00105B10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即已完成课程全部数字化学习资源的制作、上传和配置，可提供公开对外的在线教学服务</w:t>
      </w:r>
      <w:r w:rsidR="00105B10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）和部分内容上线课程（</w:t>
      </w:r>
      <w:r w:rsidR="00105B10" w:rsidRPr="00105B10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即课程已列入学校在线开放课程建设计划，且已完成三分之一以上课程数字化学习资源的制作、上传和配置，可提供公开对外的在线资源浏览服务</w:t>
      </w:r>
      <w:r w:rsidR="00105B10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）</w:t>
      </w:r>
      <w:r w:rsidR="00105B10" w:rsidRPr="00105B10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。</w:t>
      </w:r>
      <w:r w:rsidRPr="0010515E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评审指标采取定量评价与定性评价相结合的方法，以提高评审结果的可靠性与可比性，包括评分指标和专家意见两部分。</w:t>
      </w:r>
    </w:p>
    <w:p w:rsidR="005D5CF9" w:rsidRPr="0010515E" w:rsidRDefault="005D5CF9" w:rsidP="000B6069">
      <w:pPr>
        <w:ind w:firstLine="42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10515E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评分指标总分计算：M = ∑K</w:t>
      </w:r>
      <w:r w:rsidRPr="0010515E">
        <w:rPr>
          <w:rFonts w:asciiTheme="minorEastAsia" w:eastAsiaTheme="minorEastAsia" w:hAnsiTheme="minorEastAsia" w:cs="Times New Roman"/>
          <w:color w:val="000000" w:themeColor="text1"/>
          <w:sz w:val="28"/>
          <w:szCs w:val="28"/>
          <w:vertAlign w:val="subscript"/>
        </w:rPr>
        <w:t>i</w:t>
      </w:r>
      <w:r w:rsidRPr="0010515E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，其中K</w:t>
      </w:r>
      <w:r w:rsidRPr="0010515E">
        <w:rPr>
          <w:rFonts w:asciiTheme="minorEastAsia" w:eastAsiaTheme="minorEastAsia" w:hAnsiTheme="minorEastAsia" w:cs="Times New Roman"/>
          <w:color w:val="000000" w:themeColor="text1"/>
          <w:sz w:val="28"/>
          <w:szCs w:val="28"/>
          <w:vertAlign w:val="subscript"/>
        </w:rPr>
        <w:t>i</w:t>
      </w:r>
      <w:r w:rsidR="005B714C" w:rsidRPr="0010515E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是各</w:t>
      </w:r>
      <w:r w:rsidRPr="0010515E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二级指标的分值。专家意见为对评审对象的总体评价。</w:t>
      </w:r>
    </w:p>
    <w:p w:rsidR="00F423EE" w:rsidRPr="0010515E" w:rsidRDefault="00F423EE" w:rsidP="000B6069">
      <w:pPr>
        <w:ind w:firstLine="4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10515E" w:rsidRPr="0010515E" w:rsidRDefault="0010515E" w:rsidP="000B6069">
      <w:pPr>
        <w:ind w:firstLine="4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10515E" w:rsidRPr="0010515E" w:rsidRDefault="0010515E" w:rsidP="000B6069">
      <w:pPr>
        <w:ind w:firstLine="4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10515E" w:rsidRPr="0010515E" w:rsidRDefault="0010515E" w:rsidP="000B6069">
      <w:pPr>
        <w:ind w:firstLine="4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10515E" w:rsidRPr="0010515E" w:rsidRDefault="0010515E" w:rsidP="000B6069">
      <w:pPr>
        <w:ind w:firstLine="4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10515E" w:rsidRPr="0010515E" w:rsidRDefault="0010515E" w:rsidP="000B6069">
      <w:pPr>
        <w:ind w:firstLine="4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5D5CF9" w:rsidRPr="0010515E" w:rsidRDefault="005D5CF9" w:rsidP="00156510">
      <w:pPr>
        <w:autoSpaceDN w:val="0"/>
        <w:snapToGrid w:val="0"/>
        <w:spacing w:after="156" w:line="6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1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评分指标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1233"/>
        <w:gridCol w:w="1543"/>
        <w:gridCol w:w="2876"/>
        <w:gridCol w:w="826"/>
      </w:tblGrid>
      <w:tr w:rsidR="005D5CF9" w:rsidRPr="0010515E">
        <w:trPr>
          <w:trHeight w:val="311"/>
          <w:jc w:val="center"/>
        </w:trPr>
        <w:tc>
          <w:tcPr>
            <w:tcW w:w="1328" w:type="dxa"/>
            <w:vAlign w:val="center"/>
          </w:tcPr>
          <w:p w:rsidR="005D5CF9" w:rsidRPr="0010515E" w:rsidRDefault="005D5CF9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一级指标</w:t>
            </w:r>
          </w:p>
        </w:tc>
        <w:tc>
          <w:tcPr>
            <w:tcW w:w="1233" w:type="dxa"/>
            <w:vAlign w:val="center"/>
          </w:tcPr>
          <w:p w:rsidR="005D5CF9" w:rsidRPr="0010515E" w:rsidRDefault="005D5CF9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二级指标</w:t>
            </w:r>
          </w:p>
        </w:tc>
        <w:tc>
          <w:tcPr>
            <w:tcW w:w="1543" w:type="dxa"/>
            <w:vAlign w:val="center"/>
          </w:tcPr>
          <w:p w:rsidR="005D5CF9" w:rsidRPr="0010515E" w:rsidRDefault="005D5CF9" w:rsidP="00C16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主要观测点</w:t>
            </w:r>
          </w:p>
        </w:tc>
        <w:tc>
          <w:tcPr>
            <w:tcW w:w="2876" w:type="dxa"/>
            <w:vAlign w:val="center"/>
          </w:tcPr>
          <w:p w:rsidR="005D5CF9" w:rsidRPr="0010515E" w:rsidRDefault="005D5CF9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评审标准</w:t>
            </w:r>
          </w:p>
        </w:tc>
        <w:tc>
          <w:tcPr>
            <w:tcW w:w="826" w:type="dxa"/>
            <w:vAlign w:val="center"/>
          </w:tcPr>
          <w:p w:rsidR="005D5CF9" w:rsidRPr="0010515E" w:rsidRDefault="005D5CF9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分值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i</w:t>
            </w:r>
          </w:p>
        </w:tc>
      </w:tr>
      <w:tr w:rsidR="005D5CF9" w:rsidRPr="0010515E">
        <w:trPr>
          <w:trHeight w:val="121"/>
          <w:jc w:val="center"/>
        </w:trPr>
        <w:tc>
          <w:tcPr>
            <w:tcW w:w="1328" w:type="dxa"/>
            <w:vMerge w:val="restart"/>
            <w:vAlign w:val="center"/>
          </w:tcPr>
          <w:p w:rsidR="005D5CF9" w:rsidRPr="0010515E" w:rsidRDefault="009320D0" w:rsidP="00932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1.</w:t>
            </w:r>
            <w:r w:rsidR="005D5CF9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课程团队</w:t>
            </w: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="005D5CF9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分</w:t>
            </w:r>
            <w:r w:rsidR="00085148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33" w:type="dxa"/>
            <w:vAlign w:val="center"/>
          </w:tcPr>
          <w:p w:rsidR="005D5CF9" w:rsidRPr="0010515E" w:rsidRDefault="005D5CF9" w:rsidP="00365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课程负责人</w:t>
            </w:r>
          </w:p>
        </w:tc>
        <w:tc>
          <w:tcPr>
            <w:tcW w:w="1543" w:type="dxa"/>
            <w:vAlign w:val="center"/>
          </w:tcPr>
          <w:p w:rsidR="005D5CF9" w:rsidRPr="0010515E" w:rsidRDefault="005D5CF9" w:rsidP="00C16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学术水平、教师风范</w:t>
            </w:r>
          </w:p>
        </w:tc>
        <w:tc>
          <w:tcPr>
            <w:tcW w:w="2876" w:type="dxa"/>
            <w:vAlign w:val="center"/>
          </w:tcPr>
          <w:p w:rsidR="005D5CF9" w:rsidRPr="0010515E" w:rsidRDefault="005D5CF9" w:rsidP="00A95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具有良好师德，学术造诣高，教学能力强，教学经验丰富，教学特色鲜明，教学成果显著。</w:t>
            </w:r>
          </w:p>
        </w:tc>
        <w:tc>
          <w:tcPr>
            <w:tcW w:w="826" w:type="dxa"/>
            <w:vAlign w:val="center"/>
          </w:tcPr>
          <w:p w:rsidR="005D5CF9" w:rsidRPr="0010515E" w:rsidRDefault="005D5CF9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D5CF9" w:rsidRPr="0010515E">
        <w:trPr>
          <w:trHeight w:val="121"/>
          <w:jc w:val="center"/>
        </w:trPr>
        <w:tc>
          <w:tcPr>
            <w:tcW w:w="1328" w:type="dxa"/>
            <w:vMerge/>
            <w:vAlign w:val="center"/>
          </w:tcPr>
          <w:p w:rsidR="005D5CF9" w:rsidRPr="0010515E" w:rsidRDefault="005D5CF9" w:rsidP="00365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D5CF9" w:rsidRPr="0010515E" w:rsidRDefault="005D5CF9" w:rsidP="00365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团队成员</w:t>
            </w:r>
          </w:p>
        </w:tc>
        <w:tc>
          <w:tcPr>
            <w:tcW w:w="1543" w:type="dxa"/>
            <w:vAlign w:val="center"/>
          </w:tcPr>
          <w:p w:rsidR="005D5CF9" w:rsidRPr="0010515E" w:rsidRDefault="005D5CF9" w:rsidP="00632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人员配置</w:t>
            </w:r>
            <w:r w:rsidR="006320B1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结构配置</w:t>
            </w:r>
          </w:p>
        </w:tc>
        <w:tc>
          <w:tcPr>
            <w:tcW w:w="2876" w:type="dxa"/>
            <w:vAlign w:val="center"/>
          </w:tcPr>
          <w:p w:rsidR="005D5CF9" w:rsidRPr="0010515E" w:rsidRDefault="005D5CF9" w:rsidP="00A95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团队知识结构、年龄结构、学缘结构及任务分工合理，团队成员包括专业教师和教育技术骨干。</w:t>
            </w:r>
          </w:p>
        </w:tc>
        <w:tc>
          <w:tcPr>
            <w:tcW w:w="826" w:type="dxa"/>
            <w:vAlign w:val="center"/>
          </w:tcPr>
          <w:p w:rsidR="005D5CF9" w:rsidRPr="0010515E" w:rsidRDefault="005D5CF9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D5CF9" w:rsidRPr="0010515E">
        <w:trPr>
          <w:trHeight w:val="121"/>
          <w:jc w:val="center"/>
        </w:trPr>
        <w:tc>
          <w:tcPr>
            <w:tcW w:w="1328" w:type="dxa"/>
            <w:vMerge/>
            <w:vAlign w:val="center"/>
          </w:tcPr>
          <w:p w:rsidR="005D5CF9" w:rsidRPr="0010515E" w:rsidRDefault="005D5CF9" w:rsidP="00365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D5CF9" w:rsidRPr="0010515E" w:rsidRDefault="005D5CF9" w:rsidP="00365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教学研究与从业经验</w:t>
            </w:r>
          </w:p>
        </w:tc>
        <w:tc>
          <w:tcPr>
            <w:tcW w:w="1543" w:type="dxa"/>
            <w:vAlign w:val="center"/>
          </w:tcPr>
          <w:p w:rsidR="005D5CF9" w:rsidRPr="0010515E" w:rsidRDefault="005D5CF9" w:rsidP="00C16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团队教学经验</w:t>
            </w:r>
          </w:p>
        </w:tc>
        <w:tc>
          <w:tcPr>
            <w:tcW w:w="2876" w:type="dxa"/>
            <w:vAlign w:val="center"/>
          </w:tcPr>
          <w:p w:rsidR="005D5CF9" w:rsidRPr="0010515E" w:rsidRDefault="005D5CF9" w:rsidP="005B7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主要人员具有网络教学和在线开放课程建设经验；</w:t>
            </w:r>
            <w:r w:rsidR="00FA0087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有相关教学、科研论文和成果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826" w:type="dxa"/>
            <w:vAlign w:val="center"/>
          </w:tcPr>
          <w:p w:rsidR="005D5CF9" w:rsidRPr="0010515E" w:rsidRDefault="005D5CF9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D5CF9" w:rsidRPr="0010515E">
        <w:trPr>
          <w:trHeight w:val="81"/>
          <w:jc w:val="center"/>
        </w:trPr>
        <w:tc>
          <w:tcPr>
            <w:tcW w:w="1328" w:type="dxa"/>
            <w:vMerge w:val="restart"/>
            <w:vAlign w:val="center"/>
          </w:tcPr>
          <w:p w:rsidR="005D5CF9" w:rsidRPr="0010515E" w:rsidRDefault="009320D0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2.</w:t>
            </w:r>
            <w:r w:rsidR="005D5CF9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课程内容与资源</w:t>
            </w:r>
          </w:p>
          <w:p w:rsidR="008955B8" w:rsidRDefault="009320D0" w:rsidP="00932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="005D5CF9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F672A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:rsidR="005D5CF9" w:rsidRPr="0010515E" w:rsidRDefault="008955B8" w:rsidP="00932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③</w:t>
            </w:r>
          </w:p>
        </w:tc>
        <w:tc>
          <w:tcPr>
            <w:tcW w:w="1233" w:type="dxa"/>
            <w:vAlign w:val="center"/>
          </w:tcPr>
          <w:p w:rsidR="005D5CF9" w:rsidRPr="0010515E" w:rsidRDefault="005D5CF9" w:rsidP="00365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内容选择</w:t>
            </w:r>
          </w:p>
        </w:tc>
        <w:tc>
          <w:tcPr>
            <w:tcW w:w="1543" w:type="dxa"/>
            <w:vAlign w:val="center"/>
          </w:tcPr>
          <w:p w:rsidR="005D5CF9" w:rsidRPr="0010515E" w:rsidRDefault="005D5CF9" w:rsidP="00C22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内容思想性、科学性、实践性、先进性、创新性、扩展性</w:t>
            </w:r>
          </w:p>
        </w:tc>
        <w:tc>
          <w:tcPr>
            <w:tcW w:w="2876" w:type="dxa"/>
            <w:vAlign w:val="center"/>
          </w:tcPr>
          <w:p w:rsidR="005D5CF9" w:rsidRPr="0010515E" w:rsidRDefault="005D5CF9" w:rsidP="00C22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体现现代教育思想，符合教育教学规律，及时反映学科最新发展成果和教改教研成果，具有思想性、科学性、实践性、先进性、创新性、扩展性。适应在线开放教育和辅助学习需要，有助于学习者创新能力、实践能力和可持续发展能力的培养。</w:t>
            </w:r>
          </w:p>
        </w:tc>
        <w:tc>
          <w:tcPr>
            <w:tcW w:w="826" w:type="dxa"/>
            <w:vAlign w:val="center"/>
          </w:tcPr>
          <w:p w:rsidR="005D5CF9" w:rsidRPr="0010515E" w:rsidRDefault="008F672A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</w:tr>
      <w:tr w:rsidR="005D5CF9" w:rsidRPr="0010515E">
        <w:trPr>
          <w:trHeight w:val="78"/>
          <w:jc w:val="center"/>
        </w:trPr>
        <w:tc>
          <w:tcPr>
            <w:tcW w:w="1328" w:type="dxa"/>
            <w:vMerge/>
            <w:vAlign w:val="center"/>
          </w:tcPr>
          <w:p w:rsidR="005D5CF9" w:rsidRPr="0010515E" w:rsidRDefault="005D5CF9" w:rsidP="00365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D5CF9" w:rsidRPr="0010515E" w:rsidRDefault="005D5CF9" w:rsidP="003651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内容组织</w:t>
            </w:r>
          </w:p>
        </w:tc>
        <w:tc>
          <w:tcPr>
            <w:tcW w:w="1543" w:type="dxa"/>
            <w:vAlign w:val="center"/>
          </w:tcPr>
          <w:p w:rsidR="005D5CF9" w:rsidRPr="0010515E" w:rsidRDefault="005D5CF9" w:rsidP="00C22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课程模块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；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教学单元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；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知识点、技能点拆分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；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资源组织</w:t>
            </w:r>
          </w:p>
        </w:tc>
        <w:tc>
          <w:tcPr>
            <w:tcW w:w="2876" w:type="dxa"/>
            <w:vAlign w:val="center"/>
          </w:tcPr>
          <w:p w:rsidR="0080082E" w:rsidRPr="0010515E" w:rsidRDefault="0080082E" w:rsidP="00C16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每门课程提供一个</w:t>
            </w:r>
            <w:r w:rsidR="00FA0087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知识图谱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，将所有的知识点，按照一定的结构呈现出来。</w:t>
            </w:r>
          </w:p>
          <w:p w:rsidR="00714B85" w:rsidRPr="0010515E" w:rsidRDefault="005D5CF9" w:rsidP="002820C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学内容结构完整，教学单元的设计和知识点、技能点的拆分或配置合理；各类基本资源均按照教学单元、专题或模块的框架，予以合理、有序的组织和配置，与知识点、技能点对应清晰；导航简明，方便各类用户查阅、使用。</w:t>
            </w:r>
          </w:p>
        </w:tc>
        <w:tc>
          <w:tcPr>
            <w:tcW w:w="826" w:type="dxa"/>
            <w:vAlign w:val="center"/>
          </w:tcPr>
          <w:p w:rsidR="005D5CF9" w:rsidRPr="0010515E" w:rsidRDefault="008F672A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5D5CF9" w:rsidRPr="0010515E">
        <w:trPr>
          <w:trHeight w:val="78"/>
          <w:jc w:val="center"/>
        </w:trPr>
        <w:tc>
          <w:tcPr>
            <w:tcW w:w="1328" w:type="dxa"/>
            <w:vMerge/>
            <w:vAlign w:val="center"/>
          </w:tcPr>
          <w:p w:rsidR="005D5CF9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D5CF9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基本资源</w:t>
            </w:r>
            <w:r w:rsidRPr="0010515E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1543" w:type="dxa"/>
            <w:vAlign w:val="center"/>
          </w:tcPr>
          <w:p w:rsidR="005D5CF9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资源内容、资源设计、资源可用性、资源呈现方式</w:t>
            </w:r>
          </w:p>
        </w:tc>
        <w:tc>
          <w:tcPr>
            <w:tcW w:w="2876" w:type="dxa"/>
            <w:vAlign w:val="center"/>
          </w:tcPr>
          <w:p w:rsidR="00714B85" w:rsidRPr="0010515E" w:rsidRDefault="005D5CF9" w:rsidP="001B1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课程基本资源系统完整，能反映本课程教学理念、教学思想、教学设计，展现课程团队教学风采；视频、教案和演示文稿等经过</w:t>
            </w:r>
            <w:r w:rsidR="00FA0087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精心设计和制作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，</w:t>
            </w:r>
            <w:r w:rsidR="00FA0087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应用</w:t>
            </w:r>
            <w:r w:rsidR="00FA0087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效果好，有助于提高学生学习兴趣，改善教学效果；</w:t>
            </w:r>
            <w:r w:rsidR="0080082E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学习任务的设置清晰明了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826" w:type="dxa"/>
            <w:vAlign w:val="center"/>
          </w:tcPr>
          <w:p w:rsidR="005D5CF9" w:rsidRPr="0010515E" w:rsidRDefault="005D5CF9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5D5CF9" w:rsidRPr="0010515E">
        <w:trPr>
          <w:trHeight w:val="78"/>
          <w:jc w:val="center"/>
        </w:trPr>
        <w:tc>
          <w:tcPr>
            <w:tcW w:w="1328" w:type="dxa"/>
            <w:vMerge/>
            <w:vAlign w:val="center"/>
          </w:tcPr>
          <w:p w:rsidR="005D5CF9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D5CF9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课程教学视频讲授质量</w:t>
            </w:r>
          </w:p>
        </w:tc>
        <w:tc>
          <w:tcPr>
            <w:tcW w:w="1543" w:type="dxa"/>
            <w:vAlign w:val="center"/>
          </w:tcPr>
          <w:p w:rsidR="005D5CF9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教学仪态、教学语言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教学方法、技术标准、时长</w:t>
            </w:r>
          </w:p>
        </w:tc>
        <w:tc>
          <w:tcPr>
            <w:tcW w:w="2876" w:type="dxa"/>
            <w:vAlign w:val="center"/>
          </w:tcPr>
          <w:p w:rsidR="0080082E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仪态端庄、举止从容；</w:t>
            </w:r>
          </w:p>
          <w:p w:rsidR="0080082E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语调适宜，语言生动，充满感染力，使用普通话；</w:t>
            </w:r>
          </w:p>
          <w:p w:rsidR="0080082E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教学方法富于变化，有利于学生创新能力的培养；</w:t>
            </w:r>
          </w:p>
          <w:p w:rsidR="006320B1" w:rsidRPr="0010515E" w:rsidRDefault="005D5CF9" w:rsidP="00085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每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个学分当量的课程，其教学视频应不少于</w:t>
            </w:r>
            <w:r w:rsidR="00213542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分钟</w:t>
            </w:r>
            <w:r w:rsidR="00085148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；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符合在线开放课程程建设技术要求。</w:t>
            </w:r>
          </w:p>
        </w:tc>
        <w:tc>
          <w:tcPr>
            <w:tcW w:w="826" w:type="dxa"/>
            <w:vAlign w:val="center"/>
          </w:tcPr>
          <w:p w:rsidR="005D5CF9" w:rsidRPr="0010515E" w:rsidRDefault="005D5CF9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D5CF9" w:rsidRPr="0010515E">
        <w:trPr>
          <w:trHeight w:val="78"/>
          <w:jc w:val="center"/>
        </w:trPr>
        <w:tc>
          <w:tcPr>
            <w:tcW w:w="1328" w:type="dxa"/>
            <w:vMerge/>
            <w:vAlign w:val="center"/>
          </w:tcPr>
          <w:p w:rsidR="005D5CF9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5D5CF9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拓展资源</w:t>
            </w:r>
            <w:r w:rsidRPr="0010515E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②</w:t>
            </w:r>
          </w:p>
        </w:tc>
        <w:tc>
          <w:tcPr>
            <w:tcW w:w="1543" w:type="dxa"/>
            <w:vAlign w:val="center"/>
          </w:tcPr>
          <w:p w:rsidR="005D5CF9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资源内容、资源设计、资源可用性、资源呈现方式</w:t>
            </w:r>
          </w:p>
        </w:tc>
        <w:tc>
          <w:tcPr>
            <w:tcW w:w="2876" w:type="dxa"/>
            <w:vAlign w:val="center"/>
          </w:tcPr>
          <w:p w:rsidR="005D5CF9" w:rsidRPr="0010515E" w:rsidRDefault="005D5CF9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具有一种以上能反映本课程教学特点、建设优势，应用于教或学的某一环节、支持教学或学习过程的拓展资源。该拓展资源的开发基于现实的教学需求，内容充实完整，适应教或学的内在规律；体现了教学模式和方法手段的创新；具有较高的交互性和智能化水平，开发技术先进，界面友好，开放性好，用户使用方便，应用于教学能产生实际效果。</w:t>
            </w:r>
          </w:p>
          <w:p w:rsidR="0080082E" w:rsidRPr="0010515E" w:rsidRDefault="0080082E" w:rsidP="00800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扩展资源应以事实、案例、解决问题的完整过程等为主；为学生完成学习任务提供支持。</w:t>
            </w:r>
          </w:p>
        </w:tc>
        <w:tc>
          <w:tcPr>
            <w:tcW w:w="826" w:type="dxa"/>
            <w:vAlign w:val="center"/>
          </w:tcPr>
          <w:p w:rsidR="005D5CF9" w:rsidRPr="0010515E" w:rsidRDefault="005D5CF9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20C8" w:rsidRPr="0010515E">
        <w:trPr>
          <w:trHeight w:val="81"/>
          <w:jc w:val="center"/>
        </w:trPr>
        <w:tc>
          <w:tcPr>
            <w:tcW w:w="1328" w:type="dxa"/>
            <w:vMerge w:val="restart"/>
            <w:vAlign w:val="center"/>
          </w:tcPr>
          <w:p w:rsidR="002820C8" w:rsidRPr="0010515E" w:rsidRDefault="006540A0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3.</w:t>
            </w:r>
            <w:r w:rsidR="00927A80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课程</w:t>
            </w:r>
            <w:r w:rsidR="002820C8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教学设计</w:t>
            </w:r>
          </w:p>
          <w:p w:rsidR="002820C8" w:rsidRPr="0010515E" w:rsidRDefault="006320B1" w:rsidP="00927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="00E10912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  <w:r w:rsidR="006540A0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分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3" w:type="dxa"/>
            <w:vAlign w:val="center"/>
          </w:tcPr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教学目标</w:t>
            </w:r>
          </w:p>
        </w:tc>
        <w:tc>
          <w:tcPr>
            <w:tcW w:w="1543" w:type="dxa"/>
            <w:vAlign w:val="center"/>
          </w:tcPr>
          <w:p w:rsidR="002820C8" w:rsidRPr="0010515E" w:rsidRDefault="002820C8" w:rsidP="00E10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教学目标具体性、可衡量性</w:t>
            </w:r>
            <w:r w:rsidR="00E10912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可分解性、可实现性、时限性</w:t>
            </w:r>
          </w:p>
        </w:tc>
        <w:tc>
          <w:tcPr>
            <w:tcW w:w="2876" w:type="dxa"/>
            <w:vAlign w:val="center"/>
          </w:tcPr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能够根据专业</w:t>
            </w:r>
            <w:r w:rsidR="00E10912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和课程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特点及学生层次制定教学目标，课程本身与每个单元都有明确的知识、技能、情感目标，目标实现与否可以测量，教学活动、学习评价和教学资源以教学目标为导向。</w:t>
            </w:r>
          </w:p>
        </w:tc>
        <w:tc>
          <w:tcPr>
            <w:tcW w:w="826" w:type="dxa"/>
            <w:vAlign w:val="center"/>
          </w:tcPr>
          <w:p w:rsidR="002820C8" w:rsidRPr="0010515E" w:rsidRDefault="002820C8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820C8" w:rsidRPr="0010515E">
        <w:trPr>
          <w:trHeight w:val="78"/>
          <w:jc w:val="center"/>
        </w:trPr>
        <w:tc>
          <w:tcPr>
            <w:tcW w:w="1328" w:type="dxa"/>
            <w:vMerge/>
            <w:vAlign w:val="center"/>
          </w:tcPr>
          <w:p w:rsidR="002820C8" w:rsidRPr="0010515E" w:rsidRDefault="002820C8" w:rsidP="00282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教学活动</w:t>
            </w:r>
          </w:p>
        </w:tc>
        <w:tc>
          <w:tcPr>
            <w:tcW w:w="1543" w:type="dxa"/>
            <w:vAlign w:val="center"/>
          </w:tcPr>
          <w:p w:rsidR="002820C8" w:rsidRPr="0010515E" w:rsidRDefault="002820C8" w:rsidP="007D5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活动目标、活动设计、活动类型、活动反馈</w:t>
            </w:r>
          </w:p>
        </w:tc>
        <w:tc>
          <w:tcPr>
            <w:tcW w:w="2876" w:type="dxa"/>
            <w:vAlign w:val="center"/>
          </w:tcPr>
          <w:p w:rsidR="006320B1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有明确的学习活动目标；能运用多种方式、多种手段开展学生的学习活动；有必要的指导，能为学生提供帮助；提供支持学生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自主学习和协作学习的条件，并能激发学生的学习积极性和主动性，注重对学习能力的培养。</w:t>
            </w:r>
          </w:p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活动形式包括但不限于在线异步讨论、笔记、信息提醒、测验、教师答疑、作业、同伴互评、线下讨论、问卷、实时讨论、维基和一对一辅导。</w:t>
            </w:r>
          </w:p>
        </w:tc>
        <w:tc>
          <w:tcPr>
            <w:tcW w:w="826" w:type="dxa"/>
            <w:vAlign w:val="center"/>
          </w:tcPr>
          <w:p w:rsidR="002820C8" w:rsidRPr="0010515E" w:rsidRDefault="002820C8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2820C8" w:rsidRPr="0010515E">
        <w:trPr>
          <w:trHeight w:val="78"/>
          <w:jc w:val="center"/>
        </w:trPr>
        <w:tc>
          <w:tcPr>
            <w:tcW w:w="1328" w:type="dxa"/>
            <w:vMerge/>
            <w:vAlign w:val="center"/>
          </w:tcPr>
          <w:p w:rsidR="002820C8" w:rsidRPr="0010515E" w:rsidRDefault="002820C8" w:rsidP="00282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学习评价</w:t>
            </w:r>
          </w:p>
        </w:tc>
        <w:tc>
          <w:tcPr>
            <w:tcW w:w="1543" w:type="dxa"/>
            <w:vAlign w:val="center"/>
          </w:tcPr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评价方式、反馈及时性、学习过程记录</w:t>
            </w:r>
          </w:p>
        </w:tc>
        <w:tc>
          <w:tcPr>
            <w:tcW w:w="2876" w:type="dxa"/>
            <w:vAlign w:val="center"/>
          </w:tcPr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根据课程特点采用形成性评价与总结性评价相结合的方式，有明确合理的评价策略，包括完成课程学习必须的作业数量及评分的标准、测试数量及标准等；反馈及时；能记录学习和交互过程，并用于学习评价和教学研究。</w:t>
            </w:r>
          </w:p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评价类型包括但不限于随堂小测验、单元测验、单元作业、讨论、调查、线下考试、期末考试和作业，原则上每个一级单元至少有一份习题作业。</w:t>
            </w:r>
          </w:p>
        </w:tc>
        <w:tc>
          <w:tcPr>
            <w:tcW w:w="826" w:type="dxa"/>
            <w:vAlign w:val="center"/>
          </w:tcPr>
          <w:p w:rsidR="002820C8" w:rsidRPr="0010515E" w:rsidRDefault="00E10912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</w:tr>
      <w:tr w:rsidR="002820C8" w:rsidRPr="0010515E">
        <w:trPr>
          <w:trHeight w:val="78"/>
          <w:jc w:val="center"/>
        </w:trPr>
        <w:tc>
          <w:tcPr>
            <w:tcW w:w="1328" w:type="dxa"/>
            <w:vMerge/>
            <w:vAlign w:val="center"/>
          </w:tcPr>
          <w:p w:rsidR="002820C8" w:rsidRPr="0010515E" w:rsidRDefault="002820C8" w:rsidP="00282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教学方法</w:t>
            </w:r>
          </w:p>
        </w:tc>
        <w:tc>
          <w:tcPr>
            <w:tcW w:w="1543" w:type="dxa"/>
            <w:vAlign w:val="center"/>
          </w:tcPr>
          <w:p w:rsidR="002820C8" w:rsidRPr="0010515E" w:rsidRDefault="002820C8" w:rsidP="007D5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方法设计、方法运用</w:t>
            </w:r>
          </w:p>
        </w:tc>
        <w:tc>
          <w:tcPr>
            <w:tcW w:w="2876" w:type="dxa"/>
            <w:vAlign w:val="center"/>
          </w:tcPr>
          <w:p w:rsidR="002820C8" w:rsidRPr="0010515E" w:rsidRDefault="005B714C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根据课程内容和学生特点，灵活运用案例分析、分组讨论、角色扮演、启发引导等教学方法，引导学生积极思考、乐于实践，提高教、学效果。</w:t>
            </w:r>
          </w:p>
        </w:tc>
        <w:tc>
          <w:tcPr>
            <w:tcW w:w="826" w:type="dxa"/>
            <w:vAlign w:val="center"/>
          </w:tcPr>
          <w:p w:rsidR="002820C8" w:rsidRPr="0010515E" w:rsidRDefault="002820C8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820C8" w:rsidRPr="0010515E" w:rsidTr="00C21324">
        <w:trPr>
          <w:trHeight w:val="638"/>
          <w:jc w:val="center"/>
        </w:trPr>
        <w:tc>
          <w:tcPr>
            <w:tcW w:w="1328" w:type="dxa"/>
            <w:vMerge/>
            <w:vAlign w:val="center"/>
          </w:tcPr>
          <w:p w:rsidR="002820C8" w:rsidRPr="0010515E" w:rsidRDefault="002820C8" w:rsidP="002820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用户体验设计</w:t>
            </w:r>
          </w:p>
        </w:tc>
        <w:tc>
          <w:tcPr>
            <w:tcW w:w="1543" w:type="dxa"/>
            <w:vAlign w:val="center"/>
          </w:tcPr>
          <w:p w:rsidR="002820C8" w:rsidRPr="0010515E" w:rsidRDefault="002820C8" w:rsidP="00632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界面设计</w:t>
            </w:r>
            <w:r w:rsidR="006320B1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媒体应用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人机交互模式</w:t>
            </w:r>
          </w:p>
        </w:tc>
        <w:tc>
          <w:tcPr>
            <w:tcW w:w="2876" w:type="dxa"/>
            <w:vAlign w:val="center"/>
          </w:tcPr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页面布局合理，色彩搭配协调、页面信息量适度；根据学科内容选择和应用恰当的媒体形式和传播方式，内容精炼，表述准确，符号规范；导航清晰、明确；人机交互符合成人学习者的心理和行为特点，自然、流畅，认知负荷低。</w:t>
            </w:r>
          </w:p>
        </w:tc>
        <w:tc>
          <w:tcPr>
            <w:tcW w:w="826" w:type="dxa"/>
            <w:vAlign w:val="center"/>
          </w:tcPr>
          <w:p w:rsidR="002820C8" w:rsidRPr="0010515E" w:rsidRDefault="002820C8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820C8" w:rsidRPr="0010515E" w:rsidTr="00C21324">
        <w:trPr>
          <w:trHeight w:val="638"/>
          <w:jc w:val="center"/>
        </w:trPr>
        <w:tc>
          <w:tcPr>
            <w:tcW w:w="1328" w:type="dxa"/>
            <w:vMerge/>
            <w:vAlign w:val="center"/>
          </w:tcPr>
          <w:p w:rsidR="002820C8" w:rsidRPr="0010515E" w:rsidRDefault="002820C8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2820C8" w:rsidRPr="0010515E" w:rsidRDefault="002820C8" w:rsidP="00FC7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交互设计</w:t>
            </w:r>
          </w:p>
        </w:tc>
        <w:tc>
          <w:tcPr>
            <w:tcW w:w="1543" w:type="dxa"/>
            <w:vAlign w:val="center"/>
          </w:tcPr>
          <w:p w:rsidR="002820C8" w:rsidRPr="0010515E" w:rsidRDefault="002820C8" w:rsidP="00FC7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人际交互模式、交互层次、交互频次</w:t>
            </w:r>
          </w:p>
        </w:tc>
        <w:tc>
          <w:tcPr>
            <w:tcW w:w="2876" w:type="dxa"/>
            <w:vAlign w:val="center"/>
          </w:tcPr>
          <w:p w:rsidR="002820C8" w:rsidRPr="0010515E" w:rsidRDefault="005B714C" w:rsidP="00FC7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注重信息技术的应用，人机交互模式灵活多样；</w:t>
            </w:r>
            <w:r w:rsidR="002820C8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师生积极参与互动，论坛发帖较多，帖子平均回复数</w:t>
            </w:r>
            <w:r w:rsidR="002820C8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大于</w:t>
            </w:r>
            <w:r w:rsidR="002820C8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820C8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，答疑回复间隔时间在</w:t>
            </w:r>
            <w:r w:rsidR="002820C8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2820C8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小时以内。在条件允许的情况下组织进行线下交互。</w:t>
            </w:r>
          </w:p>
        </w:tc>
        <w:tc>
          <w:tcPr>
            <w:tcW w:w="826" w:type="dxa"/>
            <w:vAlign w:val="center"/>
          </w:tcPr>
          <w:p w:rsidR="002820C8" w:rsidRPr="0010515E" w:rsidRDefault="00E10912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927A80" w:rsidRPr="0010515E">
        <w:trPr>
          <w:trHeight w:val="637"/>
          <w:jc w:val="center"/>
        </w:trPr>
        <w:tc>
          <w:tcPr>
            <w:tcW w:w="1328" w:type="dxa"/>
            <w:vMerge w:val="restart"/>
            <w:vAlign w:val="center"/>
          </w:tcPr>
          <w:p w:rsidR="00927A80" w:rsidRPr="0010515E" w:rsidRDefault="006540A0" w:rsidP="001B3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4.</w:t>
            </w:r>
            <w:r w:rsidR="00927A80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学习支持与学习效果</w:t>
            </w:r>
          </w:p>
          <w:p w:rsidR="00927A80" w:rsidRDefault="006320B1" w:rsidP="00632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540A0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分</w:t>
            </w: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:rsidR="001B1882" w:rsidRPr="0010515E" w:rsidRDefault="001B1882" w:rsidP="00632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③</w:t>
            </w:r>
          </w:p>
        </w:tc>
        <w:tc>
          <w:tcPr>
            <w:tcW w:w="1233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在线支持能力</w:t>
            </w:r>
          </w:p>
        </w:tc>
        <w:tc>
          <w:tcPr>
            <w:tcW w:w="1543" w:type="dxa"/>
            <w:vAlign w:val="center"/>
          </w:tcPr>
          <w:p w:rsidR="00927A80" w:rsidRPr="0010515E" w:rsidRDefault="00927A80" w:rsidP="00AD71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依托平台的技术性能</w:t>
            </w:r>
          </w:p>
        </w:tc>
        <w:tc>
          <w:tcPr>
            <w:tcW w:w="2876" w:type="dxa"/>
            <w:vAlign w:val="center"/>
          </w:tcPr>
          <w:p w:rsidR="00927A80" w:rsidRPr="0010515E" w:rsidRDefault="00927A80" w:rsidP="00AD71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支持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人同时访问；从提交查询到结果页面载入完成，延时要求小于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秒，最大延时不超过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秒，要有超过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的查询最大延时不超过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秒。</w:t>
            </w:r>
          </w:p>
        </w:tc>
        <w:tc>
          <w:tcPr>
            <w:tcW w:w="826" w:type="dxa"/>
            <w:vAlign w:val="center"/>
          </w:tcPr>
          <w:p w:rsidR="00927A80" w:rsidRPr="0010515E" w:rsidRDefault="00927A80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7A80" w:rsidRPr="0010515E">
        <w:trPr>
          <w:trHeight w:val="638"/>
          <w:jc w:val="center"/>
        </w:trPr>
        <w:tc>
          <w:tcPr>
            <w:tcW w:w="1328" w:type="dxa"/>
            <w:vMerge/>
            <w:vAlign w:val="center"/>
          </w:tcPr>
          <w:p w:rsidR="00927A80" w:rsidRPr="0010515E" w:rsidRDefault="00927A80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导学服务</w:t>
            </w:r>
          </w:p>
        </w:tc>
        <w:tc>
          <w:tcPr>
            <w:tcW w:w="1543" w:type="dxa"/>
            <w:vAlign w:val="center"/>
          </w:tcPr>
          <w:p w:rsidR="00927A80" w:rsidRPr="0010515E" w:rsidRDefault="00927A80" w:rsidP="007D5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服务目标、服务模式、服务对象</w:t>
            </w:r>
          </w:p>
        </w:tc>
        <w:tc>
          <w:tcPr>
            <w:tcW w:w="2876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提供完整的课程介绍、学习指南、常见问题、课程推荐等服务，引导学生了解和适应学习环境，指导学生学习课程内容并参与学习活动</w:t>
            </w:r>
            <w:r w:rsidR="006320B1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826" w:type="dxa"/>
            <w:vAlign w:val="center"/>
          </w:tcPr>
          <w:p w:rsidR="00927A80" w:rsidRPr="0010515E" w:rsidRDefault="008F672A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7A80" w:rsidRPr="0010515E">
        <w:trPr>
          <w:trHeight w:val="637"/>
          <w:jc w:val="center"/>
        </w:trPr>
        <w:tc>
          <w:tcPr>
            <w:tcW w:w="1328" w:type="dxa"/>
            <w:vMerge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督学服务</w:t>
            </w:r>
          </w:p>
        </w:tc>
        <w:tc>
          <w:tcPr>
            <w:tcW w:w="1543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服务目标、服务模式、服务对象</w:t>
            </w:r>
          </w:p>
        </w:tc>
        <w:tc>
          <w:tcPr>
            <w:tcW w:w="2876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提供对学习者学习过程和学习计划执行情况的追踪记录，判断学习者的学习进度，对进度缓慢或有可能弃学的学生进行回访和提醒，同时为学习者提供及时的反馈信息。</w:t>
            </w:r>
          </w:p>
        </w:tc>
        <w:tc>
          <w:tcPr>
            <w:tcW w:w="826" w:type="dxa"/>
            <w:vAlign w:val="center"/>
          </w:tcPr>
          <w:p w:rsidR="00927A80" w:rsidRPr="0010515E" w:rsidRDefault="00085148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7A80" w:rsidRPr="0010515E">
        <w:trPr>
          <w:trHeight w:val="637"/>
          <w:jc w:val="center"/>
        </w:trPr>
        <w:tc>
          <w:tcPr>
            <w:tcW w:w="1328" w:type="dxa"/>
            <w:vMerge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助学服务</w:t>
            </w:r>
          </w:p>
        </w:tc>
        <w:tc>
          <w:tcPr>
            <w:tcW w:w="1543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服务目标、服务模式、服务对象</w:t>
            </w:r>
          </w:p>
        </w:tc>
        <w:tc>
          <w:tcPr>
            <w:tcW w:w="2876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为学生提供实时讨论、线下讨论、问题反馈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投诉、课程笔记等服务，对遇到问题的学生帮助其解决一些实质性的困难，帮助学生在具体课程的学习中顺利完成学习任务，达到预定学习目标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826" w:type="dxa"/>
            <w:vAlign w:val="center"/>
          </w:tcPr>
          <w:p w:rsidR="00927A80" w:rsidRPr="0010515E" w:rsidRDefault="00085148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7A80" w:rsidRPr="0010515E">
        <w:trPr>
          <w:trHeight w:val="637"/>
          <w:jc w:val="center"/>
        </w:trPr>
        <w:tc>
          <w:tcPr>
            <w:tcW w:w="1328" w:type="dxa"/>
            <w:vMerge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</w:rPr>
              <w:t>学生评价</w:t>
            </w:r>
          </w:p>
        </w:tc>
        <w:tc>
          <w:tcPr>
            <w:tcW w:w="1543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</w:rPr>
              <w:t>选课人数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</w:rPr>
              <w:t>、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</w:rPr>
              <w:t>应用频度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</w:rPr>
              <w:t>、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</w:rPr>
              <w:t>应用效果</w:t>
            </w:r>
          </w:p>
        </w:tc>
        <w:tc>
          <w:tcPr>
            <w:tcW w:w="2876" w:type="dxa"/>
            <w:vAlign w:val="center"/>
          </w:tcPr>
          <w:p w:rsidR="00927A80" w:rsidRPr="0010515E" w:rsidRDefault="00927A80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有一个周期的开课；一定量的选课人数；调查曾经学习过该课程学生对课程的使用情况</w:t>
            </w:r>
            <w:r w:rsidR="006320B1" w:rsidRPr="0010515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。</w:t>
            </w:r>
          </w:p>
        </w:tc>
        <w:tc>
          <w:tcPr>
            <w:tcW w:w="826" w:type="dxa"/>
            <w:vAlign w:val="center"/>
          </w:tcPr>
          <w:p w:rsidR="00927A80" w:rsidRPr="0010515E" w:rsidRDefault="008F672A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672A" w:rsidRPr="0010515E">
        <w:trPr>
          <w:trHeight w:val="637"/>
          <w:jc w:val="center"/>
        </w:trPr>
        <w:tc>
          <w:tcPr>
            <w:tcW w:w="1328" w:type="dxa"/>
            <w:vMerge w:val="restart"/>
            <w:vAlign w:val="center"/>
          </w:tcPr>
          <w:p w:rsidR="008F672A" w:rsidRPr="0010515E" w:rsidRDefault="00954AFF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 w:rsidR="008F672A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F672A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建设措施</w:t>
            </w:r>
            <w:r w:rsidR="00AF2DA5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及效果</w:t>
            </w:r>
          </w:p>
          <w:p w:rsidR="001B1882" w:rsidRPr="0010515E" w:rsidRDefault="006320B1" w:rsidP="008955B8">
            <w:pPr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85148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分</w:t>
            </w: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3" w:type="dxa"/>
            <w:vAlign w:val="center"/>
          </w:tcPr>
          <w:p w:rsidR="008F672A" w:rsidRPr="0010515E" w:rsidRDefault="008F672A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建设措施</w:t>
            </w:r>
          </w:p>
        </w:tc>
        <w:tc>
          <w:tcPr>
            <w:tcW w:w="1543" w:type="dxa"/>
            <w:vAlign w:val="center"/>
          </w:tcPr>
          <w:p w:rsidR="008F672A" w:rsidRPr="0010515E" w:rsidRDefault="008F672A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建设方式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资源更新与维护措施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、激励政策</w:t>
            </w:r>
          </w:p>
        </w:tc>
        <w:tc>
          <w:tcPr>
            <w:tcW w:w="2876" w:type="dxa"/>
            <w:vAlign w:val="center"/>
          </w:tcPr>
          <w:p w:rsidR="008F672A" w:rsidRPr="0010515E" w:rsidRDefault="008F672A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建设方式；资源更新措施；日常维护机制；激励措施；鼓励校级、校企联合开发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826" w:type="dxa"/>
            <w:vAlign w:val="center"/>
          </w:tcPr>
          <w:p w:rsidR="008F672A" w:rsidRPr="0010515E" w:rsidRDefault="00AF2DA5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8F672A" w:rsidRPr="0010515E">
        <w:trPr>
          <w:trHeight w:val="637"/>
          <w:jc w:val="center"/>
        </w:trPr>
        <w:tc>
          <w:tcPr>
            <w:tcW w:w="1328" w:type="dxa"/>
            <w:vMerge/>
            <w:vAlign w:val="center"/>
          </w:tcPr>
          <w:p w:rsidR="008F672A" w:rsidRPr="0010515E" w:rsidRDefault="008F672A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8F672A" w:rsidRPr="0010515E" w:rsidRDefault="008F672A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共享措施</w:t>
            </w:r>
          </w:p>
        </w:tc>
        <w:tc>
          <w:tcPr>
            <w:tcW w:w="1543" w:type="dxa"/>
            <w:vAlign w:val="center"/>
          </w:tcPr>
          <w:p w:rsidR="008F672A" w:rsidRPr="0010515E" w:rsidRDefault="008F672A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共享措施与激励政策</w:t>
            </w:r>
          </w:p>
        </w:tc>
        <w:tc>
          <w:tcPr>
            <w:tcW w:w="2876" w:type="dxa"/>
            <w:vAlign w:val="center"/>
          </w:tcPr>
          <w:p w:rsidR="008F672A" w:rsidRPr="0010515E" w:rsidRDefault="008F672A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推动共享的激励政策；提供校际共享、校内共享、跨领域共享等多种共享方式</w:t>
            </w:r>
            <w:r w:rsidR="006320B1"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826" w:type="dxa"/>
            <w:vAlign w:val="center"/>
          </w:tcPr>
          <w:p w:rsidR="008F672A" w:rsidRPr="0010515E" w:rsidRDefault="00AF2DA5" w:rsidP="00EF7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2DA5" w:rsidRPr="0010515E">
        <w:trPr>
          <w:trHeight w:val="637"/>
          <w:jc w:val="center"/>
        </w:trPr>
        <w:tc>
          <w:tcPr>
            <w:tcW w:w="1328" w:type="dxa"/>
            <w:vMerge/>
            <w:vAlign w:val="center"/>
          </w:tcPr>
          <w:p w:rsidR="00AF2DA5" w:rsidRPr="0010515E" w:rsidRDefault="00AF2DA5" w:rsidP="000D3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AF2DA5" w:rsidRPr="0010515E" w:rsidRDefault="00AF2DA5" w:rsidP="00345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共享效果</w:t>
            </w:r>
          </w:p>
        </w:tc>
        <w:tc>
          <w:tcPr>
            <w:tcW w:w="1543" w:type="dxa"/>
            <w:vAlign w:val="center"/>
          </w:tcPr>
          <w:p w:rsidR="00AF2DA5" w:rsidRPr="0010515E" w:rsidRDefault="00AF2DA5" w:rsidP="00345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选课学校及人数</w:t>
            </w:r>
          </w:p>
        </w:tc>
        <w:tc>
          <w:tcPr>
            <w:tcW w:w="2876" w:type="dxa"/>
            <w:vAlign w:val="center"/>
          </w:tcPr>
          <w:p w:rsidR="00AF2DA5" w:rsidRPr="0010515E" w:rsidRDefault="00AF2DA5" w:rsidP="00345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提供外校选课；共享给外校使用。</w:t>
            </w:r>
          </w:p>
        </w:tc>
        <w:tc>
          <w:tcPr>
            <w:tcW w:w="826" w:type="dxa"/>
            <w:vAlign w:val="center"/>
          </w:tcPr>
          <w:p w:rsidR="00AF2DA5" w:rsidRPr="0010515E" w:rsidRDefault="00AF2DA5" w:rsidP="00345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F2DA5" w:rsidRPr="0010515E">
        <w:trPr>
          <w:trHeight w:val="637"/>
          <w:jc w:val="center"/>
        </w:trPr>
        <w:tc>
          <w:tcPr>
            <w:tcW w:w="1328" w:type="dxa"/>
            <w:vMerge/>
            <w:vAlign w:val="center"/>
          </w:tcPr>
          <w:p w:rsidR="00AF2DA5" w:rsidRPr="0010515E" w:rsidRDefault="00AF2DA5" w:rsidP="008F67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AF2DA5" w:rsidRPr="0010515E" w:rsidRDefault="00AF2DA5" w:rsidP="008F67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课程特色</w:t>
            </w:r>
          </w:p>
        </w:tc>
        <w:tc>
          <w:tcPr>
            <w:tcW w:w="1543" w:type="dxa"/>
            <w:vAlign w:val="center"/>
          </w:tcPr>
          <w:p w:rsidR="00AF2DA5" w:rsidRPr="0010515E" w:rsidRDefault="00AF2DA5" w:rsidP="008F67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课程特色</w:t>
            </w:r>
          </w:p>
        </w:tc>
        <w:tc>
          <w:tcPr>
            <w:tcW w:w="2876" w:type="dxa"/>
            <w:vAlign w:val="center"/>
          </w:tcPr>
          <w:p w:rsidR="00AF2DA5" w:rsidRPr="0010515E" w:rsidRDefault="00AF2DA5" w:rsidP="00AF2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课程有较显著的特色，值得推广使用</w:t>
            </w:r>
            <w:r w:rsidR="00085148"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826" w:type="dxa"/>
            <w:vAlign w:val="center"/>
          </w:tcPr>
          <w:p w:rsidR="00AF2DA5" w:rsidRPr="0010515E" w:rsidRDefault="00AF2DA5" w:rsidP="008F6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15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5D5CF9" w:rsidRPr="0010515E" w:rsidRDefault="00085148" w:rsidP="008955B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15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注：</w:t>
      </w:r>
    </w:p>
    <w:p w:rsidR="005D5CF9" w:rsidRPr="0010515E" w:rsidRDefault="00085148" w:rsidP="008955B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15E">
        <w:rPr>
          <w:rFonts w:ascii="宋体" w:hAnsi="宋体" w:cs="宋体" w:hint="eastAsia"/>
          <w:color w:val="000000" w:themeColor="text1"/>
          <w:sz w:val="24"/>
          <w:szCs w:val="24"/>
        </w:rPr>
        <w:t xml:space="preserve">    </w:t>
      </w:r>
      <w:r w:rsidR="005D5CF9" w:rsidRPr="0010515E">
        <w:rPr>
          <w:rFonts w:ascii="宋体" w:hAnsi="宋体" w:cs="宋体" w:hint="eastAsia"/>
          <w:color w:val="000000" w:themeColor="text1"/>
          <w:sz w:val="24"/>
          <w:szCs w:val="24"/>
        </w:rPr>
        <w:t>①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基本资源指能反映课程教学思想、教学内容、教学方法、教学过程的核心资源，包括课程介绍、教学大纲、教学日历、教案或演示文稿、重点难点指导、作业、参考资料目录</w:t>
      </w:r>
      <w:bookmarkStart w:id="0" w:name="_GoBack"/>
      <w:bookmarkEnd w:id="0"/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和课程全程教学录像等反映教学活动必需的资源。</w:t>
      </w:r>
    </w:p>
    <w:p w:rsidR="005D5CF9" w:rsidRDefault="00085148" w:rsidP="008955B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15E">
        <w:rPr>
          <w:rFonts w:ascii="宋体" w:hAnsi="宋体" w:cs="宋体" w:hint="eastAsia"/>
          <w:color w:val="000000" w:themeColor="text1"/>
          <w:sz w:val="24"/>
          <w:szCs w:val="24"/>
        </w:rPr>
        <w:t xml:space="preserve">    </w:t>
      </w:r>
      <w:r w:rsidR="005D5CF9" w:rsidRPr="0010515E">
        <w:rPr>
          <w:rFonts w:ascii="宋体" w:hAnsi="宋体" w:cs="宋体" w:hint="eastAsia"/>
          <w:color w:val="000000" w:themeColor="text1"/>
          <w:sz w:val="24"/>
          <w:szCs w:val="24"/>
        </w:rPr>
        <w:t>②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拓展资源指反映课程特点，应用于各教学与学习环节，支持课程教学和学习过程，较为成熟的多样性、交互性辅助资源。例如：案例库、专题讲座库、素材资源库，学科专业知识检索系统、演示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虚拟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仿真实验实训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实习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系统、试题库系统、作业系统、在线自测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D5CF9" w:rsidRPr="0010515E">
        <w:rPr>
          <w:rFonts w:ascii="Times New Roman" w:hAnsi="Times New Roman" w:cs="Times New Roman"/>
          <w:color w:val="000000" w:themeColor="text1"/>
          <w:sz w:val="24"/>
          <w:szCs w:val="24"/>
        </w:rPr>
        <w:t>考试系统，课程教学、学习和交流工具及综合应用多媒体技术建设的网络课程等。</w:t>
      </w:r>
    </w:p>
    <w:p w:rsidR="00105B10" w:rsidRPr="0010515E" w:rsidRDefault="00105B10" w:rsidP="008955B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3 \* GB3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部分内容上线的课程的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课程内容与资源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学习支持与学习效果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等指标可根据提交课程的申报书内容、已上传课程的数字化资源内容和教学设计等内容进行评价。</w:t>
      </w:r>
    </w:p>
    <w:sectPr w:rsidR="00105B10" w:rsidRPr="0010515E" w:rsidSect="00FA4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86" w:rsidRDefault="00021986" w:rsidP="00BE67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1986" w:rsidRDefault="00021986" w:rsidP="00BE67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86" w:rsidRDefault="00021986" w:rsidP="00BE67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1986" w:rsidRDefault="00021986" w:rsidP="00BE67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0F07"/>
    <w:rsid w:val="00000A0E"/>
    <w:rsid w:val="00010F07"/>
    <w:rsid w:val="00017956"/>
    <w:rsid w:val="00021986"/>
    <w:rsid w:val="00067550"/>
    <w:rsid w:val="000769F8"/>
    <w:rsid w:val="00085148"/>
    <w:rsid w:val="000A6CA9"/>
    <w:rsid w:val="000B6069"/>
    <w:rsid w:val="000D3A77"/>
    <w:rsid w:val="000F1F14"/>
    <w:rsid w:val="0010515E"/>
    <w:rsid w:val="00105B10"/>
    <w:rsid w:val="0012352B"/>
    <w:rsid w:val="00156510"/>
    <w:rsid w:val="001B1882"/>
    <w:rsid w:val="001B2DBA"/>
    <w:rsid w:val="001B3D72"/>
    <w:rsid w:val="001C4176"/>
    <w:rsid w:val="001E0F32"/>
    <w:rsid w:val="00213542"/>
    <w:rsid w:val="00214732"/>
    <w:rsid w:val="002437E5"/>
    <w:rsid w:val="00250CAA"/>
    <w:rsid w:val="00267024"/>
    <w:rsid w:val="002820C8"/>
    <w:rsid w:val="00285F4B"/>
    <w:rsid w:val="00290F50"/>
    <w:rsid w:val="003033CA"/>
    <w:rsid w:val="00346E71"/>
    <w:rsid w:val="0036364F"/>
    <w:rsid w:val="0036515C"/>
    <w:rsid w:val="003842B1"/>
    <w:rsid w:val="003C7FBD"/>
    <w:rsid w:val="00410ACC"/>
    <w:rsid w:val="004141E4"/>
    <w:rsid w:val="00443625"/>
    <w:rsid w:val="004542B3"/>
    <w:rsid w:val="00460B43"/>
    <w:rsid w:val="004930E5"/>
    <w:rsid w:val="00493C79"/>
    <w:rsid w:val="004C0913"/>
    <w:rsid w:val="005016F1"/>
    <w:rsid w:val="00534C8C"/>
    <w:rsid w:val="00540EE0"/>
    <w:rsid w:val="00557344"/>
    <w:rsid w:val="0056376A"/>
    <w:rsid w:val="005B714C"/>
    <w:rsid w:val="005C17D2"/>
    <w:rsid w:val="005D5CF9"/>
    <w:rsid w:val="006303AE"/>
    <w:rsid w:val="006320B1"/>
    <w:rsid w:val="00644548"/>
    <w:rsid w:val="006540A0"/>
    <w:rsid w:val="00677EE2"/>
    <w:rsid w:val="006828D4"/>
    <w:rsid w:val="006E46A4"/>
    <w:rsid w:val="006E62C7"/>
    <w:rsid w:val="006F6001"/>
    <w:rsid w:val="00714B85"/>
    <w:rsid w:val="00776DEA"/>
    <w:rsid w:val="007B69CE"/>
    <w:rsid w:val="007D3C0F"/>
    <w:rsid w:val="007D5EEB"/>
    <w:rsid w:val="007F1FF1"/>
    <w:rsid w:val="0080082E"/>
    <w:rsid w:val="00804177"/>
    <w:rsid w:val="00862B10"/>
    <w:rsid w:val="008955B8"/>
    <w:rsid w:val="008F672A"/>
    <w:rsid w:val="00927A80"/>
    <w:rsid w:val="009320D0"/>
    <w:rsid w:val="00954AFF"/>
    <w:rsid w:val="009C35DB"/>
    <w:rsid w:val="00A05EDC"/>
    <w:rsid w:val="00A542D6"/>
    <w:rsid w:val="00A60581"/>
    <w:rsid w:val="00A653A6"/>
    <w:rsid w:val="00A959C0"/>
    <w:rsid w:val="00AD041B"/>
    <w:rsid w:val="00AD7104"/>
    <w:rsid w:val="00AF2DA5"/>
    <w:rsid w:val="00B30AD3"/>
    <w:rsid w:val="00B3214C"/>
    <w:rsid w:val="00B35D76"/>
    <w:rsid w:val="00BB4016"/>
    <w:rsid w:val="00BE67CC"/>
    <w:rsid w:val="00C16892"/>
    <w:rsid w:val="00C22FB4"/>
    <w:rsid w:val="00C60807"/>
    <w:rsid w:val="00C63DD7"/>
    <w:rsid w:val="00C85DD5"/>
    <w:rsid w:val="00CA777A"/>
    <w:rsid w:val="00D31CEF"/>
    <w:rsid w:val="00D73AFD"/>
    <w:rsid w:val="00DC38D0"/>
    <w:rsid w:val="00DC6644"/>
    <w:rsid w:val="00DE323F"/>
    <w:rsid w:val="00E10912"/>
    <w:rsid w:val="00E15B50"/>
    <w:rsid w:val="00E71E05"/>
    <w:rsid w:val="00E75152"/>
    <w:rsid w:val="00ED198B"/>
    <w:rsid w:val="00EF12E1"/>
    <w:rsid w:val="00EF7BB1"/>
    <w:rsid w:val="00F00F93"/>
    <w:rsid w:val="00F423EE"/>
    <w:rsid w:val="00F51661"/>
    <w:rsid w:val="00F61204"/>
    <w:rsid w:val="00F61E85"/>
    <w:rsid w:val="00F723FE"/>
    <w:rsid w:val="00FA0087"/>
    <w:rsid w:val="00FA4637"/>
    <w:rsid w:val="00FE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CB3702F-89E2-4DAB-81DB-754429B7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F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6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BE6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BE67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E6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BE67C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23E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F423EE"/>
    <w:rPr>
      <w:rFonts w:cs="Calibri"/>
      <w:sz w:val="18"/>
      <w:szCs w:val="18"/>
    </w:rPr>
  </w:style>
  <w:style w:type="character" w:styleId="a7">
    <w:name w:val="annotation reference"/>
    <w:uiPriority w:val="99"/>
    <w:semiHidden/>
    <w:unhideWhenUsed/>
    <w:rsid w:val="0080082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0082E"/>
    <w:pPr>
      <w:jc w:val="left"/>
    </w:pPr>
  </w:style>
  <w:style w:type="character" w:customStyle="1" w:styleId="Char2">
    <w:name w:val="批注文字 Char"/>
    <w:link w:val="a8"/>
    <w:uiPriority w:val="99"/>
    <w:semiHidden/>
    <w:rsid w:val="0080082E"/>
    <w:rPr>
      <w:rFonts w:cs="Calibri"/>
      <w:kern w:val="2"/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0082E"/>
    <w:rPr>
      <w:b/>
      <w:bCs/>
    </w:rPr>
  </w:style>
  <w:style w:type="character" w:customStyle="1" w:styleId="Char3">
    <w:name w:val="批注主题 Char"/>
    <w:link w:val="a9"/>
    <w:uiPriority w:val="99"/>
    <w:semiHidden/>
    <w:rsid w:val="0080082E"/>
    <w:rPr>
      <w:rFonts w:cs="Calibri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491</Words>
  <Characters>2800</Characters>
  <Application>Microsoft Office Word</Application>
  <DocSecurity>0</DocSecurity>
  <Lines>23</Lines>
  <Paragraphs>6</Paragraphs>
  <ScaleCrop>false</ScaleCrop>
  <Company>BNU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Yaohua Chen</dc:creator>
  <cp:lastModifiedBy>China</cp:lastModifiedBy>
  <cp:revision>13</cp:revision>
  <cp:lastPrinted>2016-06-29T02:28:00Z</cp:lastPrinted>
  <dcterms:created xsi:type="dcterms:W3CDTF">2016-06-30T17:07:00Z</dcterms:created>
  <dcterms:modified xsi:type="dcterms:W3CDTF">2018-04-18T08:09:00Z</dcterms:modified>
</cp:coreProperties>
</file>